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1AD70" w14:textId="77777777" w:rsidR="00A554B2" w:rsidRDefault="00A554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1350"/>
        <w:gridCol w:w="3618"/>
      </w:tblGrid>
      <w:tr w:rsidR="00A976F5" w14:paraId="04552AB1" w14:textId="77777777" w:rsidTr="00DA5F01">
        <w:tc>
          <w:tcPr>
            <w:tcW w:w="4608" w:type="dxa"/>
          </w:tcPr>
          <w:p w14:paraId="476791A1" w14:textId="77777777" w:rsidR="00A976F5" w:rsidRDefault="00A976F5" w:rsidP="00A976F5">
            <w:bookmarkStart w:id="0" w:name="_GoBack"/>
            <w:bookmarkEnd w:id="0"/>
            <w:r w:rsidRPr="00A976F5">
              <w:rPr>
                <w:b/>
              </w:rPr>
              <w:t xml:space="preserve">For Immediate Release: </w:t>
            </w:r>
            <w:r w:rsidRPr="00A976F5">
              <w:t xml:space="preserve"> </w:t>
            </w:r>
          </w:p>
          <w:p w14:paraId="6B4AB590" w14:textId="77777777" w:rsidR="00A976F5" w:rsidRPr="00A976F5" w:rsidRDefault="00A976F5" w:rsidP="00A976F5">
            <w:r w:rsidRPr="00A976F5">
              <w:rPr>
                <w:highlight w:val="yellow"/>
              </w:rPr>
              <w:t>[Date]</w:t>
            </w:r>
          </w:p>
          <w:p w14:paraId="2C243A9E" w14:textId="77777777" w:rsidR="00A976F5" w:rsidRDefault="00A976F5"/>
        </w:tc>
        <w:tc>
          <w:tcPr>
            <w:tcW w:w="1350" w:type="dxa"/>
          </w:tcPr>
          <w:p w14:paraId="04E9890F" w14:textId="77777777" w:rsidR="00A976F5" w:rsidRDefault="00A976F5" w:rsidP="00A976F5">
            <w:r w:rsidRPr="00A976F5">
              <w:rPr>
                <w:b/>
              </w:rPr>
              <w:t>Contact</w:t>
            </w:r>
            <w:r>
              <w:rPr>
                <w:b/>
              </w:rPr>
              <w:t>:</w:t>
            </w:r>
          </w:p>
          <w:p w14:paraId="0E3BA6C5" w14:textId="77777777" w:rsidR="00A976F5" w:rsidRDefault="00A976F5" w:rsidP="00A976F5"/>
        </w:tc>
        <w:tc>
          <w:tcPr>
            <w:tcW w:w="3618" w:type="dxa"/>
          </w:tcPr>
          <w:p w14:paraId="21798E63" w14:textId="77777777" w:rsidR="00A976F5" w:rsidRPr="00A976F5" w:rsidRDefault="00A976F5" w:rsidP="00A976F5">
            <w:pPr>
              <w:rPr>
                <w:highlight w:val="yellow"/>
              </w:rPr>
            </w:pPr>
            <w:r w:rsidRPr="00A976F5">
              <w:rPr>
                <w:b/>
              </w:rPr>
              <w:t>[</w:t>
            </w:r>
            <w:r w:rsidRPr="00A976F5">
              <w:rPr>
                <w:highlight w:val="yellow"/>
              </w:rPr>
              <w:t>Name]</w:t>
            </w:r>
          </w:p>
          <w:p w14:paraId="4F5835FE" w14:textId="77777777" w:rsidR="00A976F5" w:rsidRPr="00A976F5" w:rsidRDefault="00A976F5" w:rsidP="00A976F5">
            <w:pPr>
              <w:rPr>
                <w:highlight w:val="yellow"/>
              </w:rPr>
            </w:pPr>
            <w:r w:rsidRPr="00A976F5">
              <w:rPr>
                <w:highlight w:val="yellow"/>
              </w:rPr>
              <w:t>[Telephone]</w:t>
            </w:r>
          </w:p>
          <w:p w14:paraId="061C3CCD" w14:textId="77777777" w:rsidR="00A976F5" w:rsidRPr="00A976F5" w:rsidRDefault="00A976F5" w:rsidP="00A976F5">
            <w:pPr>
              <w:rPr>
                <w:b/>
              </w:rPr>
            </w:pPr>
            <w:r w:rsidRPr="00A976F5">
              <w:rPr>
                <w:highlight w:val="yellow"/>
              </w:rPr>
              <w:t>[E-mail address]</w:t>
            </w:r>
          </w:p>
        </w:tc>
      </w:tr>
    </w:tbl>
    <w:p w14:paraId="52536DD7" w14:textId="77777777" w:rsidR="007C132A" w:rsidRPr="007C132A" w:rsidRDefault="007C132A" w:rsidP="007C132A"/>
    <w:p w14:paraId="65A9AB04" w14:textId="77777777" w:rsidR="007C132A" w:rsidRPr="007C132A" w:rsidRDefault="007C132A" w:rsidP="007C132A"/>
    <w:p w14:paraId="3912B775" w14:textId="77777777" w:rsidR="007C132A" w:rsidRPr="007C132A" w:rsidRDefault="00A554B2" w:rsidP="00A554B2">
      <w:pPr>
        <w:jc w:val="center"/>
        <w:rPr>
          <w:b/>
          <w:u w:val="single"/>
        </w:rPr>
      </w:pPr>
      <w:r>
        <w:rPr>
          <w:b/>
          <w:u w:val="single"/>
        </w:rPr>
        <w:t>Free Resource Helps Families Talk About Health Care Decisions</w:t>
      </w:r>
    </w:p>
    <w:p w14:paraId="1E14D8C6" w14:textId="77777777" w:rsidR="007C132A" w:rsidRPr="007C132A" w:rsidRDefault="007C132A" w:rsidP="007C132A">
      <w:pPr>
        <w:rPr>
          <w:b/>
          <w:u w:val="single"/>
        </w:rPr>
      </w:pPr>
    </w:p>
    <w:p w14:paraId="20CCF288" w14:textId="77777777" w:rsidR="007C132A" w:rsidRDefault="00A554B2" w:rsidP="00A554B2">
      <w:pPr>
        <w:jc w:val="center"/>
        <w:rPr>
          <w:i/>
        </w:rPr>
      </w:pPr>
      <w:r w:rsidRPr="00A554B2">
        <w:rPr>
          <w:i/>
          <w:highlight w:val="yellow"/>
        </w:rPr>
        <w:t>Your Hospice</w:t>
      </w:r>
      <w:r>
        <w:rPr>
          <w:i/>
        </w:rPr>
        <w:t xml:space="preserve"> Providing Five Wishes in Celebration of National Hospice Month</w:t>
      </w:r>
    </w:p>
    <w:p w14:paraId="718113A2" w14:textId="77777777" w:rsidR="00A976F5" w:rsidRPr="007C132A" w:rsidRDefault="00A976F5" w:rsidP="007C132A">
      <w:pPr>
        <w:rPr>
          <w:i/>
          <w:u w:val="single"/>
        </w:rPr>
      </w:pPr>
    </w:p>
    <w:p w14:paraId="7FDB31F2" w14:textId="77777777" w:rsidR="002C2B67" w:rsidRPr="002C2B67" w:rsidRDefault="007C132A" w:rsidP="007C132A">
      <w:r w:rsidRPr="007C132A">
        <w:t>(</w:t>
      </w:r>
      <w:r w:rsidRPr="00A554B2">
        <w:rPr>
          <w:highlight w:val="yellow"/>
        </w:rPr>
        <w:t>City, State</w:t>
      </w:r>
      <w:r w:rsidRPr="007C132A">
        <w:t xml:space="preserve">) – </w:t>
      </w:r>
      <w:r w:rsidR="00A554B2">
        <w:t xml:space="preserve">In recognition of </w:t>
      </w:r>
      <w:r w:rsidR="002C2B67">
        <w:t xml:space="preserve">how difficult it is for </w:t>
      </w:r>
      <w:r w:rsidR="00A554B2">
        <w:t xml:space="preserve">people to think about and discuss health care decisions, </w:t>
      </w:r>
      <w:r w:rsidR="00A554B2" w:rsidRPr="00A554B2">
        <w:rPr>
          <w:highlight w:val="yellow"/>
        </w:rPr>
        <w:t>your hospice</w:t>
      </w:r>
      <w:r w:rsidR="002C2B67">
        <w:t xml:space="preserve"> is distributing free copies of the nation’s most popular advance care planning resource, </w:t>
      </w:r>
      <w:r w:rsidR="002C2B67">
        <w:rPr>
          <w:i/>
        </w:rPr>
        <w:t>Five Wishes</w:t>
      </w:r>
      <w:r w:rsidR="002C2B67">
        <w:t xml:space="preserve">. </w:t>
      </w:r>
    </w:p>
    <w:p w14:paraId="17181A1C" w14:textId="77777777" w:rsidR="002C2B67" w:rsidRDefault="002C2B67" w:rsidP="007C132A"/>
    <w:p w14:paraId="12AE6E21" w14:textId="77777777" w:rsidR="00A554B2" w:rsidRDefault="00A554B2" w:rsidP="00A554B2">
      <w:r>
        <w:rPr>
          <w:i/>
        </w:rPr>
        <w:t xml:space="preserve">Five Wishes </w:t>
      </w:r>
      <w:r>
        <w:t>allows individuals and families to make important decisions in terms that are meaningful and understandable to them, and helps patients and families to more effectively communicate their decisions to health care providers. In addition to important medical issues, Five Wishes addresses matters of the heart and soul (comfort, family relationships, dignity, and spirituality) and encourages people to be specific about their wishes in their own words.</w:t>
      </w:r>
    </w:p>
    <w:p w14:paraId="48C3A62E" w14:textId="77777777" w:rsidR="00A554B2" w:rsidRDefault="00A554B2" w:rsidP="007C132A"/>
    <w:p w14:paraId="14CB0369" w14:textId="77777777" w:rsidR="002C2B67" w:rsidRPr="007C132A" w:rsidRDefault="002C2B67" w:rsidP="007C132A">
      <w:r>
        <w:t xml:space="preserve">“We are…   </w:t>
      </w:r>
      <w:r w:rsidRPr="002C2B67">
        <w:rPr>
          <w:highlight w:val="yellow"/>
        </w:rPr>
        <w:t>{</w:t>
      </w:r>
      <w:proofErr w:type="gramStart"/>
      <w:r w:rsidRPr="002C2B67">
        <w:rPr>
          <w:highlight w:val="yellow"/>
        </w:rPr>
        <w:t>quote</w:t>
      </w:r>
      <w:proofErr w:type="gramEnd"/>
      <w:r w:rsidRPr="002C2B67">
        <w:rPr>
          <w:highlight w:val="yellow"/>
        </w:rPr>
        <w:t xml:space="preserve"> from your CEO or spokesperson discussing the importance of advance care planning and your organization’s commitment to serving as a local resource for people of all ages and in all stages of life}</w:t>
      </w:r>
      <w:r>
        <w:t xml:space="preserve">. </w:t>
      </w:r>
    </w:p>
    <w:p w14:paraId="4B4E9EAC" w14:textId="77777777" w:rsidR="007C132A" w:rsidRPr="007C132A" w:rsidRDefault="007C132A" w:rsidP="007C132A"/>
    <w:p w14:paraId="222A09EC" w14:textId="77777777" w:rsidR="007C132A" w:rsidRPr="007C132A" w:rsidRDefault="007C132A" w:rsidP="007C132A">
      <w:r w:rsidRPr="007C132A">
        <w:t>Hospice</w:t>
      </w:r>
      <w:r w:rsidR="00F662EC">
        <w:t xml:space="preserve"> offers relief from the pain and symptoms experienced by people living with advanced, serious illness. In addition to providing high-quality medical care, hospice provides psychosocial support</w:t>
      </w:r>
      <w:r w:rsidRPr="007C132A">
        <w:t xml:space="preserve"> and spiritual care</w:t>
      </w:r>
      <w:r w:rsidR="00F662EC">
        <w:t xml:space="preserve"> to patients and their families</w:t>
      </w:r>
      <w:r w:rsidRPr="007C132A">
        <w:t xml:space="preserve">. </w:t>
      </w:r>
      <w:r w:rsidR="00F662EC">
        <w:t xml:space="preserve"> Hospice is available to anyone with a life-limiting illness when curative treatment is stopped.  </w:t>
      </w:r>
    </w:p>
    <w:p w14:paraId="41CB699E" w14:textId="77777777" w:rsidR="00F662EC" w:rsidRDefault="00F662EC" w:rsidP="007C132A"/>
    <w:p w14:paraId="339FA5CB" w14:textId="77777777" w:rsidR="007C132A" w:rsidRDefault="002C2B67" w:rsidP="007C132A">
      <w:r w:rsidRPr="002C2B67">
        <w:rPr>
          <w:highlight w:val="yellow"/>
        </w:rPr>
        <w:t>Your hospice</w:t>
      </w:r>
      <w:r>
        <w:t xml:space="preserve"> is celebrating National Hospice Month t</w:t>
      </w:r>
      <w:r w:rsidR="007C132A" w:rsidRPr="007C132A">
        <w:t>hr</w:t>
      </w:r>
      <w:r>
        <w:t>oughout the month of November by promoting the importance of thinking and talking about health care decisions well in advance of a serious illness or accident that may lead to someone being cared for by hospice.</w:t>
      </w:r>
    </w:p>
    <w:p w14:paraId="0EA83CF5" w14:textId="77777777" w:rsidR="002C2B67" w:rsidRPr="007C132A" w:rsidRDefault="002C2B67" w:rsidP="007C132A"/>
    <w:p w14:paraId="67373F2B" w14:textId="77777777" w:rsidR="002C2B67" w:rsidRPr="007C132A" w:rsidRDefault="00F662EC" w:rsidP="007C132A">
      <w:r>
        <w:t>Additional</w:t>
      </w:r>
      <w:r w:rsidR="002C2B67">
        <w:t xml:space="preserve"> information about hospice </w:t>
      </w:r>
      <w:r w:rsidR="007C132A" w:rsidRPr="007C132A">
        <w:t xml:space="preserve">and advance </w:t>
      </w:r>
      <w:r w:rsidR="002C2B67">
        <w:t xml:space="preserve">care planning is available on our website </w:t>
      </w:r>
      <w:r w:rsidR="002C2B67" w:rsidRPr="002C2B67">
        <w:rPr>
          <w:highlight w:val="yellow"/>
        </w:rPr>
        <w:t>web URL</w:t>
      </w:r>
      <w:r w:rsidR="002C2B67">
        <w:t xml:space="preserve"> or by calling </w:t>
      </w:r>
      <w:r w:rsidR="002C2B67" w:rsidRPr="002C2B67">
        <w:rPr>
          <w:highlight w:val="yellow"/>
        </w:rPr>
        <w:t>telephone number</w:t>
      </w:r>
      <w:r w:rsidR="002C2B67">
        <w:t xml:space="preserve">. Anyone wishing a free copy of the </w:t>
      </w:r>
      <w:r w:rsidR="002C2B67" w:rsidRPr="002C2B67">
        <w:rPr>
          <w:i/>
        </w:rPr>
        <w:t>Five Wishes</w:t>
      </w:r>
      <w:r w:rsidR="002C2B67">
        <w:t xml:space="preserve"> resource can call </w:t>
      </w:r>
      <w:r w:rsidR="002C2B67" w:rsidRPr="002C2B67">
        <w:rPr>
          <w:highlight w:val="yellow"/>
        </w:rPr>
        <w:t>telephone number</w:t>
      </w:r>
      <w:r w:rsidR="002C2B67">
        <w:t>.</w:t>
      </w:r>
    </w:p>
    <w:p w14:paraId="4D7F4F5A" w14:textId="77777777" w:rsidR="007C132A" w:rsidRPr="007C132A" w:rsidRDefault="007C132A" w:rsidP="007C132A"/>
    <w:p w14:paraId="28141DC4" w14:textId="77777777" w:rsidR="007C132A" w:rsidRDefault="007C132A" w:rsidP="00F662EC">
      <w:pPr>
        <w:jc w:val="center"/>
      </w:pPr>
      <w:r w:rsidRPr="007C132A">
        <w:t>-###-</w:t>
      </w:r>
    </w:p>
    <w:sectPr w:rsidR="007C132A" w:rsidSect="00F662EC">
      <w:headerReference w:type="default" r:id="rId8"/>
      <w:pgSz w:w="12240" w:h="15840"/>
      <w:pgMar w:top="1224"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5D4FD" w14:textId="77777777" w:rsidR="002F32E9" w:rsidRDefault="002F32E9" w:rsidP="007C132A">
      <w:r>
        <w:separator/>
      </w:r>
    </w:p>
  </w:endnote>
  <w:endnote w:type="continuationSeparator" w:id="0">
    <w:p w14:paraId="275D95C0" w14:textId="77777777" w:rsidR="002F32E9" w:rsidRDefault="002F32E9" w:rsidP="007C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5738A" w14:textId="77777777" w:rsidR="002F32E9" w:rsidRDefault="002F32E9" w:rsidP="007C132A">
      <w:r>
        <w:separator/>
      </w:r>
    </w:p>
  </w:footnote>
  <w:footnote w:type="continuationSeparator" w:id="0">
    <w:p w14:paraId="18BA9F8F" w14:textId="77777777" w:rsidR="002F32E9" w:rsidRDefault="002F32E9" w:rsidP="007C1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961DA" w14:textId="1DCE930F" w:rsidR="000032F9" w:rsidRDefault="0079237E" w:rsidP="0079237E">
    <w:pPr>
      <w:pStyle w:val="Header"/>
      <w:jc w:val="center"/>
    </w:pPr>
    <w:r>
      <w:rPr>
        <w:noProof/>
      </w:rPr>
      <w:drawing>
        <wp:inline distT="0" distB="0" distL="0" distR="0" wp14:anchorId="2A29E0B6" wp14:editId="004356FF">
          <wp:extent cx="14859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ly.fw.png"/>
                  <pic:cNvPicPr/>
                </pic:nvPicPr>
                <pic:blipFill>
                  <a:blip r:embed="rId1">
                    <a:extLst>
                      <a:ext uri="{28A0092B-C50C-407E-A947-70E740481C1C}">
                        <a14:useLocalDpi xmlns:a14="http://schemas.microsoft.com/office/drawing/2010/main" val="0"/>
                      </a:ext>
                    </a:extLst>
                  </a:blip>
                  <a:stretch>
                    <a:fillRect/>
                  </a:stretch>
                </pic:blipFill>
                <pic:spPr>
                  <a:xfrm>
                    <a:off x="0" y="0"/>
                    <a:ext cx="1484513" cy="14845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2A"/>
    <w:rsid w:val="000032F9"/>
    <w:rsid w:val="00077DC2"/>
    <w:rsid w:val="002C2B67"/>
    <w:rsid w:val="002F32E9"/>
    <w:rsid w:val="005428BD"/>
    <w:rsid w:val="006D682C"/>
    <w:rsid w:val="0079237E"/>
    <w:rsid w:val="007C132A"/>
    <w:rsid w:val="009056D1"/>
    <w:rsid w:val="00A554B2"/>
    <w:rsid w:val="00A976F5"/>
    <w:rsid w:val="00D046AA"/>
    <w:rsid w:val="00DA5F01"/>
    <w:rsid w:val="00E024B0"/>
    <w:rsid w:val="00F66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D83D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6AA"/>
    <w:rPr>
      <w:rFonts w:ascii="Lucida Grande" w:hAnsi="Lucida Grande" w:cs="Lucida Grande"/>
      <w:sz w:val="18"/>
      <w:szCs w:val="18"/>
    </w:rPr>
  </w:style>
  <w:style w:type="character" w:styleId="Hyperlink">
    <w:name w:val="Hyperlink"/>
    <w:basedOn w:val="DefaultParagraphFont"/>
    <w:uiPriority w:val="99"/>
    <w:unhideWhenUsed/>
    <w:rsid w:val="007C132A"/>
    <w:rPr>
      <w:color w:val="0000FF" w:themeColor="hyperlink"/>
      <w:u w:val="single"/>
    </w:rPr>
  </w:style>
  <w:style w:type="paragraph" w:styleId="Header">
    <w:name w:val="header"/>
    <w:basedOn w:val="Normal"/>
    <w:link w:val="HeaderChar"/>
    <w:uiPriority w:val="99"/>
    <w:unhideWhenUsed/>
    <w:rsid w:val="007C132A"/>
    <w:pPr>
      <w:tabs>
        <w:tab w:val="center" w:pos="4320"/>
        <w:tab w:val="right" w:pos="8640"/>
      </w:tabs>
    </w:pPr>
  </w:style>
  <w:style w:type="character" w:customStyle="1" w:styleId="HeaderChar">
    <w:name w:val="Header Char"/>
    <w:basedOn w:val="DefaultParagraphFont"/>
    <w:link w:val="Header"/>
    <w:uiPriority w:val="99"/>
    <w:rsid w:val="007C132A"/>
  </w:style>
  <w:style w:type="paragraph" w:styleId="Footer">
    <w:name w:val="footer"/>
    <w:basedOn w:val="Normal"/>
    <w:link w:val="FooterChar"/>
    <w:uiPriority w:val="99"/>
    <w:unhideWhenUsed/>
    <w:rsid w:val="007C132A"/>
    <w:pPr>
      <w:tabs>
        <w:tab w:val="center" w:pos="4320"/>
        <w:tab w:val="right" w:pos="8640"/>
      </w:tabs>
    </w:pPr>
  </w:style>
  <w:style w:type="character" w:customStyle="1" w:styleId="FooterChar">
    <w:name w:val="Footer Char"/>
    <w:basedOn w:val="DefaultParagraphFont"/>
    <w:link w:val="Footer"/>
    <w:uiPriority w:val="99"/>
    <w:rsid w:val="007C132A"/>
  </w:style>
  <w:style w:type="table" w:styleId="TableGrid">
    <w:name w:val="Table Grid"/>
    <w:basedOn w:val="TableNormal"/>
    <w:uiPriority w:val="59"/>
    <w:rsid w:val="00A97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6AA"/>
    <w:rPr>
      <w:rFonts w:ascii="Lucida Grande" w:hAnsi="Lucida Grande" w:cs="Lucida Grande"/>
      <w:sz w:val="18"/>
      <w:szCs w:val="18"/>
    </w:rPr>
  </w:style>
  <w:style w:type="character" w:styleId="Hyperlink">
    <w:name w:val="Hyperlink"/>
    <w:basedOn w:val="DefaultParagraphFont"/>
    <w:uiPriority w:val="99"/>
    <w:unhideWhenUsed/>
    <w:rsid w:val="007C132A"/>
    <w:rPr>
      <w:color w:val="0000FF" w:themeColor="hyperlink"/>
      <w:u w:val="single"/>
    </w:rPr>
  </w:style>
  <w:style w:type="paragraph" w:styleId="Header">
    <w:name w:val="header"/>
    <w:basedOn w:val="Normal"/>
    <w:link w:val="HeaderChar"/>
    <w:uiPriority w:val="99"/>
    <w:unhideWhenUsed/>
    <w:rsid w:val="007C132A"/>
    <w:pPr>
      <w:tabs>
        <w:tab w:val="center" w:pos="4320"/>
        <w:tab w:val="right" w:pos="8640"/>
      </w:tabs>
    </w:pPr>
  </w:style>
  <w:style w:type="character" w:customStyle="1" w:styleId="HeaderChar">
    <w:name w:val="Header Char"/>
    <w:basedOn w:val="DefaultParagraphFont"/>
    <w:link w:val="Header"/>
    <w:uiPriority w:val="99"/>
    <w:rsid w:val="007C132A"/>
  </w:style>
  <w:style w:type="paragraph" w:styleId="Footer">
    <w:name w:val="footer"/>
    <w:basedOn w:val="Normal"/>
    <w:link w:val="FooterChar"/>
    <w:uiPriority w:val="99"/>
    <w:unhideWhenUsed/>
    <w:rsid w:val="007C132A"/>
    <w:pPr>
      <w:tabs>
        <w:tab w:val="center" w:pos="4320"/>
        <w:tab w:val="right" w:pos="8640"/>
      </w:tabs>
    </w:pPr>
  </w:style>
  <w:style w:type="character" w:customStyle="1" w:styleId="FooterChar">
    <w:name w:val="Footer Char"/>
    <w:basedOn w:val="DefaultParagraphFont"/>
    <w:link w:val="Footer"/>
    <w:uiPriority w:val="99"/>
    <w:rsid w:val="007C132A"/>
  </w:style>
  <w:style w:type="table" w:styleId="TableGrid">
    <w:name w:val="Table Grid"/>
    <w:basedOn w:val="TableNormal"/>
    <w:uiPriority w:val="59"/>
    <w:rsid w:val="00A97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12574-6DCA-4A7D-9A53-67C75E41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240</Words>
  <Characters>1735</Characters>
  <Application>Microsoft Office Word</Application>
  <DocSecurity>0</DocSecurity>
  <Lines>96</Lines>
  <Paragraphs>103</Paragraphs>
  <ScaleCrop>false</ScaleCrop>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Brandt</dc:creator>
  <cp:keywords/>
  <dc:description/>
  <cp:lastModifiedBy>David Simison</cp:lastModifiedBy>
  <cp:revision>7</cp:revision>
  <cp:lastPrinted>2014-10-01T14:29:00Z</cp:lastPrinted>
  <dcterms:created xsi:type="dcterms:W3CDTF">2014-10-01T13:48:00Z</dcterms:created>
  <dcterms:modified xsi:type="dcterms:W3CDTF">2014-10-02T17:20:00Z</dcterms:modified>
</cp:coreProperties>
</file>